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9092" w14:textId="06671CB9" w:rsidR="008708AB" w:rsidRDefault="005B7B70">
      <w:pPr>
        <w:rPr>
          <w:rFonts w:ascii="Arial" w:hAnsi="Arial" w:cs="Arial"/>
          <w:b/>
          <w:bCs/>
          <w:caps/>
          <w:color w:val="EA6B14"/>
          <w:sz w:val="32"/>
          <w:szCs w:val="32"/>
          <w:shd w:val="clear" w:color="auto" w:fill="FFFFFF"/>
        </w:rPr>
      </w:pPr>
      <w:r w:rsidRPr="005B7B70">
        <w:rPr>
          <w:rFonts w:ascii="Arial" w:hAnsi="Arial" w:cs="Arial"/>
          <w:b/>
          <w:bCs/>
          <w:caps/>
          <w:color w:val="EA6B14"/>
          <w:sz w:val="32"/>
          <w:szCs w:val="32"/>
          <w:shd w:val="clear" w:color="auto" w:fill="FFFFFF"/>
        </w:rPr>
        <w:t>Keeping it small - Investigating miniature art</w:t>
      </w:r>
      <w:r w:rsidR="00224DC3">
        <w:rPr>
          <w:rFonts w:ascii="Arial" w:hAnsi="Arial" w:cs="Arial"/>
          <w:b/>
          <w:bCs/>
          <w:caps/>
          <w:color w:val="EA6B14"/>
          <w:sz w:val="32"/>
          <w:szCs w:val="32"/>
          <w:shd w:val="clear" w:color="auto" w:fill="FFFFFF"/>
        </w:rPr>
        <w:t>, 2022</w:t>
      </w: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5B7B70" w:rsidRPr="00B600FA" w14:paraId="6974E450" w14:textId="77777777" w:rsidTr="005B7B70">
        <w:trPr>
          <w:trHeight w:val="307"/>
        </w:trPr>
        <w:tc>
          <w:tcPr>
            <w:tcW w:w="9063" w:type="dxa"/>
          </w:tcPr>
          <w:p w14:paraId="4684A32E" w14:textId="0A089CC5" w:rsidR="005B7B70" w:rsidRPr="00B600FA" w:rsidRDefault="005B7B70" w:rsidP="00A7261B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B600FA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Curriculum Links: EYLF  </w:t>
            </w:r>
          </w:p>
        </w:tc>
      </w:tr>
      <w:tr w:rsidR="005B7B70" w:rsidRPr="00B600FA" w14:paraId="7C071DC5" w14:textId="77777777" w:rsidTr="005B7B70">
        <w:trPr>
          <w:trHeight w:val="981"/>
        </w:trPr>
        <w:tc>
          <w:tcPr>
            <w:tcW w:w="9063" w:type="dxa"/>
          </w:tcPr>
          <w:p w14:paraId="4467D1A4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DE24EBA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OUTCOMES </w:t>
            </w:r>
          </w:p>
          <w:p w14:paraId="4DF320B8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33B02F2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have a strong sense of identity. </w:t>
            </w:r>
          </w:p>
          <w:p w14:paraId="09ECB810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</w:t>
            </w:r>
            <w:proofErr w:type="gramStart"/>
            <w:r w:rsidRPr="00B600FA">
              <w:rPr>
                <w:rFonts w:ascii="Arial" w:hAnsi="Arial" w:cs="Arial"/>
                <w:sz w:val="24"/>
                <w:szCs w:val="24"/>
              </w:rPr>
              <w:t>are connected with</w:t>
            </w:r>
            <w:proofErr w:type="gramEnd"/>
            <w:r w:rsidRPr="00B600FA">
              <w:rPr>
                <w:rFonts w:ascii="Arial" w:hAnsi="Arial" w:cs="Arial"/>
                <w:sz w:val="24"/>
                <w:szCs w:val="24"/>
              </w:rPr>
              <w:t xml:space="preserve"> and contribute to their world. </w:t>
            </w:r>
          </w:p>
          <w:p w14:paraId="595DEF7E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have a strong sense of wellbeing. </w:t>
            </w:r>
          </w:p>
          <w:p w14:paraId="03B98FA8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are confident and involved learners. </w:t>
            </w:r>
          </w:p>
          <w:p w14:paraId="00C8D0E4" w14:textId="77777777" w:rsidR="005B7B70" w:rsidRPr="00B600FA" w:rsidRDefault="005B7B70" w:rsidP="00A72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sz w:val="24"/>
                <w:szCs w:val="24"/>
              </w:rPr>
              <w:t xml:space="preserve">Children are effective communicators. </w:t>
            </w:r>
          </w:p>
          <w:p w14:paraId="3302586D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B7B70" w:rsidRPr="00B600FA" w14:paraId="68558E37" w14:textId="77777777" w:rsidTr="005B7B70">
        <w:trPr>
          <w:trHeight w:val="981"/>
        </w:trPr>
        <w:tc>
          <w:tcPr>
            <w:tcW w:w="9063" w:type="dxa"/>
          </w:tcPr>
          <w:p w14:paraId="380E018B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C5E142E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PRACTICE</w:t>
            </w:r>
          </w:p>
          <w:p w14:paraId="1038E4A8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1A8C07E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Holistic Approach: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Implementing social activity with other children and educators, and community participation through the interaction with an external party of cultural value.</w:t>
            </w:r>
          </w:p>
          <w:p w14:paraId="71ED9C34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Responsiveness to Children: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Catering for differentiation (responding to all children’s interests). Allowing children to have an opinion regarding the programs content, and a choice in 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elation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to the inspiration they use for their artmaking. </w:t>
            </w:r>
          </w:p>
          <w:p w14:paraId="438E6F9A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Learning Through Play: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Allowing children to play and interact with other children and educators throughout the learning activities: developing social skills, testing new ideas, challenging one another, and developing new understandings.</w:t>
            </w:r>
          </w:p>
          <w:p w14:paraId="4A5C3266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Intentional Teaching: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Learning will occur through social interactions, and conversation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with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explaining and questioning museums and art forms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5066099" w14:textId="0C450E03" w:rsidR="005B7B70" w:rsidRPr="00882ED3" w:rsidRDefault="005B7B70" w:rsidP="005B7B7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600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Learning Environment: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The program is vibrant and engaging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It</w:t>
            </w:r>
            <w:r w:rsidRPr="00B600FA">
              <w:rPr>
                <w:rFonts w:ascii="Arial" w:hAnsi="Arial" w:cs="Arial"/>
                <w:sz w:val="24"/>
                <w:szCs w:val="24"/>
                <w:lang w:val="en-GB"/>
              </w:rPr>
              <w:t xml:space="preserve"> will stimulate the interests </w:t>
            </w:r>
            <w:r w:rsidR="008708AB">
              <w:rPr>
                <w:rFonts w:ascii="Arial" w:hAnsi="Arial" w:cs="Arial"/>
                <w:sz w:val="24"/>
                <w:szCs w:val="24"/>
                <w:lang w:val="en-GB"/>
              </w:rPr>
              <w:t>and abilities of each child.</w:t>
            </w:r>
          </w:p>
          <w:p w14:paraId="50B48AF3" w14:textId="497AE2EF" w:rsidR="005B7B70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A60D90C" w14:textId="40735C41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4A6FA9D" w14:textId="34E91A13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D9A17DA" w14:textId="4B91F4F0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96E8703" w14:textId="603E402D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F30E021" w14:textId="21132D67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7C192F8" w14:textId="58302A08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AC94B26" w14:textId="2754CD45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B538915" w14:textId="4EBEF399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E940FEC" w14:textId="61339451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2CDE17D" w14:textId="77777777" w:rsidR="008708AB" w:rsidRDefault="008708AB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9435D0D" w14:textId="77777777" w:rsidR="005B7B70" w:rsidRPr="00B600FA" w:rsidRDefault="005B7B70" w:rsidP="00A7261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67510" w:rsidRPr="00C05ECF" w14:paraId="07BB1955" w14:textId="77777777" w:rsidTr="005B7B70">
        <w:trPr>
          <w:trHeight w:val="500"/>
        </w:trPr>
        <w:tc>
          <w:tcPr>
            <w:tcW w:w="9063" w:type="dxa"/>
          </w:tcPr>
          <w:p w14:paraId="44839A16" w14:textId="3BA7B964" w:rsidR="00D67510" w:rsidRPr="00C05ECF" w:rsidRDefault="00D67510" w:rsidP="00D67510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lastRenderedPageBreak/>
              <w:t xml:space="preserve">Curriculum Links: Early </w:t>
            </w:r>
            <w:r w:rsidR="0042058C"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>Stage 1</w:t>
            </w: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D67510" w:rsidRPr="00C05ECF" w14:paraId="16BDC9EE" w14:textId="77777777" w:rsidTr="005B7B70">
        <w:trPr>
          <w:trHeight w:val="2110"/>
        </w:trPr>
        <w:tc>
          <w:tcPr>
            <w:tcW w:w="9063" w:type="dxa"/>
          </w:tcPr>
          <w:p w14:paraId="7DDF83C4" w14:textId="7869D931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Appreciating </w:t>
            </w:r>
          </w:p>
          <w:p w14:paraId="51950B21" w14:textId="657D404A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VAES1.3</w:t>
            </w:r>
            <w:r w:rsidR="0040285B"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Recognises some of the qualities of different artworks and begins to realise that artists make artworks.</w:t>
            </w: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 </w:t>
            </w:r>
          </w:p>
          <w:p w14:paraId="2FC79577" w14:textId="63352EB6" w:rsidR="0020662C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VAES1.4</w:t>
            </w:r>
            <w:r w:rsidR="0040285B"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Communicates their ideas about pictures and other kinds of artworks.</w:t>
            </w:r>
            <w:r w:rsidR="0040285B"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D67510" w:rsidRPr="00C05ECF" w14:paraId="56826872" w14:textId="77777777" w:rsidTr="005B7B70">
        <w:trPr>
          <w:trHeight w:val="2761"/>
        </w:trPr>
        <w:tc>
          <w:tcPr>
            <w:tcW w:w="9063" w:type="dxa"/>
          </w:tcPr>
          <w:p w14:paraId="5109A67F" w14:textId="1BA8F2DF" w:rsidR="00D67510" w:rsidRPr="00C05ECF" w:rsidRDefault="00D67510" w:rsidP="0020662C">
            <w:pPr>
              <w:spacing w:after="360" w:line="276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u w:val="single"/>
                <w:lang w:eastAsia="en-AU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Making</w:t>
            </w:r>
          </w:p>
          <w:p w14:paraId="4BB5D6D6" w14:textId="052A8019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VAES1.1</w:t>
            </w:r>
            <w:r w:rsidR="0040285B"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Makes simple pictures and other kinds of artworks about things and experiences.</w:t>
            </w:r>
          </w:p>
          <w:p w14:paraId="19FFAE61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892CDE" w14:textId="5F58EF3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VAES1.2</w:t>
            </w:r>
            <w:r w:rsidR="0040285B"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Experiments with a range of media in selected forms.</w:t>
            </w:r>
          </w:p>
          <w:p w14:paraId="002CECBB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1C9A761A" w14:textId="77777777" w:rsidR="0020662C" w:rsidRPr="00C05ECF" w:rsidRDefault="0020662C">
      <w:pPr>
        <w:rPr>
          <w:rFonts w:ascii="Arial" w:eastAsia="Times New Roman" w:hAnsi="Arial" w:cs="Arial"/>
          <w:b/>
          <w:bCs/>
          <w:color w:val="191919"/>
          <w:sz w:val="24"/>
          <w:szCs w:val="24"/>
          <w:lang w:eastAsia="en-AU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D67510" w:rsidRPr="00C05ECF" w14:paraId="4E3F5772" w14:textId="77777777" w:rsidTr="00B379DA">
        <w:trPr>
          <w:trHeight w:val="500"/>
        </w:trPr>
        <w:tc>
          <w:tcPr>
            <w:tcW w:w="9063" w:type="dxa"/>
          </w:tcPr>
          <w:p w14:paraId="15A74CF0" w14:textId="5A6CD310" w:rsidR="00D67510" w:rsidRPr="00C05ECF" w:rsidRDefault="0042058C" w:rsidP="00B379DA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Curriculum Links: </w:t>
            </w:r>
            <w:r w:rsidR="00D67510"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 xml:space="preserve">Stage 1 </w:t>
            </w:r>
          </w:p>
        </w:tc>
      </w:tr>
      <w:tr w:rsidR="00D67510" w:rsidRPr="00C05ECF" w14:paraId="3F222D52" w14:textId="77777777" w:rsidTr="00B379DA">
        <w:trPr>
          <w:trHeight w:val="2110"/>
        </w:trPr>
        <w:tc>
          <w:tcPr>
            <w:tcW w:w="9063" w:type="dxa"/>
          </w:tcPr>
          <w:p w14:paraId="052131DD" w14:textId="4BFE76C2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Appreciating </w:t>
            </w:r>
          </w:p>
          <w:p w14:paraId="714FCC60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VAS1.3: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Realises what artists do, who they are and what they make.</w:t>
            </w:r>
          </w:p>
          <w:p w14:paraId="1D60823A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70BA1F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VAS1.4: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Begins to interpret the meaning of artworks, acknowledging the roles of artist and audience.</w:t>
            </w:r>
          </w:p>
          <w:p w14:paraId="5E6AB803" w14:textId="6200E5E6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7510" w:rsidRPr="00C05ECF" w14:paraId="607C2B03" w14:textId="77777777" w:rsidTr="00B379DA">
        <w:trPr>
          <w:trHeight w:val="2110"/>
        </w:trPr>
        <w:tc>
          <w:tcPr>
            <w:tcW w:w="9063" w:type="dxa"/>
          </w:tcPr>
          <w:p w14:paraId="0F479580" w14:textId="77777777" w:rsidR="00D67510" w:rsidRPr="00C05ECF" w:rsidRDefault="00D67510" w:rsidP="0020662C">
            <w:pPr>
              <w:spacing w:after="360" w:line="276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u w:val="single"/>
                <w:lang w:eastAsia="en-AU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Making</w:t>
            </w:r>
          </w:p>
          <w:p w14:paraId="2180CCF6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VAS1.1: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Makes artworks in a particular way about experiences of real and imaginary things.</w:t>
            </w:r>
          </w:p>
          <w:p w14:paraId="6543CDF6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54132FA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VAS1.2: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Uses the forms to make artworks according to varying requirements.</w:t>
            </w:r>
          </w:p>
          <w:p w14:paraId="430F5776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9B2235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21564F90" w14:textId="20E86A15" w:rsidR="00D67510" w:rsidRDefault="00D67510">
      <w:pPr>
        <w:rPr>
          <w:rFonts w:ascii="Arial" w:hAnsi="Arial" w:cs="Arial"/>
          <w:sz w:val="24"/>
          <w:szCs w:val="24"/>
        </w:rPr>
      </w:pPr>
    </w:p>
    <w:p w14:paraId="0F3A62C0" w14:textId="77777777" w:rsidR="00882ED3" w:rsidRPr="00C05ECF" w:rsidRDefault="00882E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D67510" w:rsidRPr="00C05ECF" w14:paraId="7EC64B7E" w14:textId="77777777" w:rsidTr="00B379DA">
        <w:trPr>
          <w:trHeight w:val="500"/>
        </w:trPr>
        <w:tc>
          <w:tcPr>
            <w:tcW w:w="9063" w:type="dxa"/>
          </w:tcPr>
          <w:p w14:paraId="65B22870" w14:textId="3B61910E" w:rsidR="00D67510" w:rsidRPr="00C05ECF" w:rsidRDefault="0042058C" w:rsidP="00B379DA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lastRenderedPageBreak/>
              <w:t>Curriculum Links: Stage 2</w:t>
            </w:r>
          </w:p>
        </w:tc>
      </w:tr>
      <w:tr w:rsidR="00D67510" w:rsidRPr="00C05ECF" w14:paraId="5D8F0F75" w14:textId="77777777" w:rsidTr="00B379DA">
        <w:trPr>
          <w:trHeight w:val="2110"/>
        </w:trPr>
        <w:tc>
          <w:tcPr>
            <w:tcW w:w="9063" w:type="dxa"/>
          </w:tcPr>
          <w:p w14:paraId="13909BEA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Appreciating </w:t>
            </w:r>
          </w:p>
          <w:p w14:paraId="04FD780F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VAS2.3: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Acknowledges that artists make artworks for different reasons and that various interpretations are possible.</w:t>
            </w:r>
          </w:p>
          <w:p w14:paraId="0AF39A5D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759D21" w14:textId="230ED87A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VAS2.4: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Identifies connections between subject matter in artworks and what they refer </w:t>
            </w:r>
            <w:r w:rsidR="0084709D" w:rsidRPr="00C05ECF">
              <w:rPr>
                <w:rFonts w:ascii="Arial" w:hAnsi="Arial" w:cs="Arial"/>
                <w:sz w:val="24"/>
                <w:szCs w:val="24"/>
                <w:lang w:val="en-GB"/>
              </w:rPr>
              <w:t>to and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appreciates the use of </w:t>
            </w:r>
            <w:proofErr w:type="gramStart"/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particular techniques</w:t>
            </w:r>
            <w:proofErr w:type="gramEnd"/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4C9D221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7510" w:rsidRPr="00C05ECF" w14:paraId="2B4E1203" w14:textId="77777777" w:rsidTr="00B379DA">
        <w:trPr>
          <w:trHeight w:val="2110"/>
        </w:trPr>
        <w:tc>
          <w:tcPr>
            <w:tcW w:w="9063" w:type="dxa"/>
          </w:tcPr>
          <w:p w14:paraId="3E150B9F" w14:textId="77777777" w:rsidR="00D67510" w:rsidRPr="00C05ECF" w:rsidRDefault="00D67510" w:rsidP="0020662C">
            <w:pPr>
              <w:spacing w:after="360" w:line="276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u w:val="single"/>
                <w:lang w:eastAsia="en-AU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Making</w:t>
            </w:r>
          </w:p>
          <w:p w14:paraId="37397524" w14:textId="0B937C7E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VAS2.1: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Represents the qualities of experiences and things that are interesting or beautiful by choosing among aspects of subject matter.</w:t>
            </w:r>
          </w:p>
          <w:p w14:paraId="324FC936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9E6DC02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VAS2.2: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Uses the forms to suggest the qualities of subject matter.</w:t>
            </w:r>
          </w:p>
          <w:p w14:paraId="79C89CD1" w14:textId="77777777" w:rsidR="00D67510" w:rsidRPr="00C05ECF" w:rsidRDefault="00D67510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034F956" w14:textId="77777777" w:rsidR="00D67510" w:rsidRPr="00C05ECF" w:rsidRDefault="00D67510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7B85200F" w14:textId="77777777" w:rsidR="0042058C" w:rsidRPr="00C05ECF" w:rsidRDefault="0042058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42058C" w:rsidRPr="00C05ECF" w14:paraId="4439B88B" w14:textId="77777777" w:rsidTr="00B379DA">
        <w:trPr>
          <w:trHeight w:val="500"/>
        </w:trPr>
        <w:tc>
          <w:tcPr>
            <w:tcW w:w="9063" w:type="dxa"/>
          </w:tcPr>
          <w:p w14:paraId="47B34A64" w14:textId="5E75FB13" w:rsidR="0042058C" w:rsidRPr="00C05ECF" w:rsidRDefault="0042058C" w:rsidP="0020662C">
            <w:pPr>
              <w:spacing w:after="360" w:line="276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</w:pPr>
            <w:r w:rsidRPr="00C05ECF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en-AU"/>
              </w:rPr>
              <w:t>Curriculum Links: Stage 3</w:t>
            </w:r>
          </w:p>
        </w:tc>
      </w:tr>
      <w:tr w:rsidR="0042058C" w:rsidRPr="00C05ECF" w14:paraId="3F919D49" w14:textId="77777777" w:rsidTr="00B379DA">
        <w:trPr>
          <w:trHeight w:val="2110"/>
        </w:trPr>
        <w:tc>
          <w:tcPr>
            <w:tcW w:w="9063" w:type="dxa"/>
          </w:tcPr>
          <w:p w14:paraId="6A92F716" w14:textId="7CF6AB1E" w:rsidR="0042058C" w:rsidRPr="00C05ECF" w:rsidRDefault="0042058C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Appreciating </w:t>
            </w:r>
          </w:p>
          <w:p w14:paraId="231DFD9B" w14:textId="45A2EBBB" w:rsidR="0042058C" w:rsidRPr="00C05ECF" w:rsidRDefault="0042058C" w:rsidP="002066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VAS3.3: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Acknowledges that audiences respond in different ways to artworks and that there are different opinions about the value of artworks.</w:t>
            </w:r>
          </w:p>
          <w:p w14:paraId="5096EB64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7055A0" w14:textId="1857C0AD" w:rsidR="0042058C" w:rsidRPr="00C05ECF" w:rsidRDefault="0042058C" w:rsidP="00C05ECF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VAS3.4: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Communicates about the ways in which subject matter is represented in artworks.</w:t>
            </w:r>
          </w:p>
        </w:tc>
      </w:tr>
      <w:tr w:rsidR="0042058C" w:rsidRPr="00C05ECF" w14:paraId="199153A7" w14:textId="77777777" w:rsidTr="00B379DA">
        <w:trPr>
          <w:trHeight w:val="2110"/>
        </w:trPr>
        <w:tc>
          <w:tcPr>
            <w:tcW w:w="9063" w:type="dxa"/>
          </w:tcPr>
          <w:p w14:paraId="0A34485D" w14:textId="77777777" w:rsidR="0042058C" w:rsidRPr="00C05ECF" w:rsidRDefault="0042058C" w:rsidP="0020662C">
            <w:pPr>
              <w:spacing w:after="360" w:line="276" w:lineRule="auto"/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u w:val="single"/>
                <w:lang w:eastAsia="en-AU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Making</w:t>
            </w:r>
          </w:p>
          <w:p w14:paraId="39EE94C0" w14:textId="759E74A7" w:rsidR="0042058C" w:rsidRPr="00C05ECF" w:rsidRDefault="0042058C" w:rsidP="002066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VAS3.1: 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Investigates subject matter </w:t>
            </w:r>
            <w:proofErr w:type="gramStart"/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>in an attempt to</w:t>
            </w:r>
            <w:proofErr w:type="gramEnd"/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represent likenesses of things in the world.</w:t>
            </w:r>
          </w:p>
          <w:p w14:paraId="73DB207D" w14:textId="77777777" w:rsidR="0042058C" w:rsidRPr="00C05ECF" w:rsidRDefault="0042058C" w:rsidP="002066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CC338F" w14:textId="00BF33E5" w:rsidR="0042058C" w:rsidRPr="00C05ECF" w:rsidRDefault="0042058C" w:rsidP="002066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5ECF">
              <w:rPr>
                <w:rFonts w:ascii="Arial" w:hAnsi="Arial" w:cs="Arial"/>
                <w:b/>
                <w:sz w:val="24"/>
                <w:szCs w:val="24"/>
                <w:lang w:val="en-GB"/>
              </w:rPr>
              <w:t>VAS3.2:</w:t>
            </w:r>
            <w:r w:rsidRPr="00C05ECF">
              <w:rPr>
                <w:rFonts w:ascii="Arial" w:hAnsi="Arial" w:cs="Arial"/>
                <w:sz w:val="24"/>
                <w:szCs w:val="24"/>
                <w:lang w:val="en-GB"/>
              </w:rPr>
              <w:t xml:space="preserve"> Makes artworks for different audiences assembling materials in a variety of ways.</w:t>
            </w:r>
          </w:p>
          <w:p w14:paraId="6AE2CAF7" w14:textId="77777777" w:rsidR="0042058C" w:rsidRPr="00C05ECF" w:rsidRDefault="0042058C" w:rsidP="0020662C">
            <w:pPr>
              <w:spacing w:after="36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3542B7DD" w14:textId="77777777" w:rsidR="00552C54" w:rsidRPr="00C05ECF" w:rsidRDefault="00552C54">
      <w:pPr>
        <w:rPr>
          <w:rFonts w:ascii="Arial" w:hAnsi="Arial" w:cs="Arial"/>
          <w:sz w:val="24"/>
          <w:szCs w:val="24"/>
        </w:rPr>
      </w:pPr>
    </w:p>
    <w:sectPr w:rsidR="00552C54" w:rsidRPr="00C05E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D40C" w14:textId="77777777" w:rsidR="00C05ECF" w:rsidRDefault="00C05ECF" w:rsidP="00C05ECF">
      <w:pPr>
        <w:spacing w:after="0" w:line="240" w:lineRule="auto"/>
      </w:pPr>
      <w:r>
        <w:separator/>
      </w:r>
    </w:p>
  </w:endnote>
  <w:endnote w:type="continuationSeparator" w:id="0">
    <w:p w14:paraId="605548A4" w14:textId="77777777" w:rsidR="00C05ECF" w:rsidRDefault="00C05ECF" w:rsidP="00C0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5204" w14:textId="77777777" w:rsidR="00C05ECF" w:rsidRDefault="00C05ECF" w:rsidP="00C05ECF">
      <w:pPr>
        <w:spacing w:after="0" w:line="240" w:lineRule="auto"/>
      </w:pPr>
      <w:r>
        <w:separator/>
      </w:r>
    </w:p>
  </w:footnote>
  <w:footnote w:type="continuationSeparator" w:id="0">
    <w:p w14:paraId="1429757D" w14:textId="77777777" w:rsidR="00C05ECF" w:rsidRDefault="00C05ECF" w:rsidP="00C0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FEBF" w14:textId="5DFAAA17" w:rsidR="00C05ECF" w:rsidRPr="00C05ECF" w:rsidRDefault="00C05ECF" w:rsidP="00C05E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C18E8" wp14:editId="660049C4">
          <wp:simplePos x="0" y="0"/>
          <wp:positionH relativeFrom="column">
            <wp:posOffset>4743450</wp:posOffset>
          </wp:positionH>
          <wp:positionV relativeFrom="paragraph">
            <wp:posOffset>-249555</wp:posOffset>
          </wp:positionV>
          <wp:extent cx="1032799" cy="942975"/>
          <wp:effectExtent l="0" t="0" r="0" b="0"/>
          <wp:wrapThrough wrapText="bothSides">
            <wp:wrapPolygon edited="0">
              <wp:start x="0" y="0"/>
              <wp:lineTo x="0" y="20945"/>
              <wp:lineTo x="12753" y="20945"/>
              <wp:lineTo x="21122" y="17018"/>
              <wp:lineTo x="21122" y="11345"/>
              <wp:lineTo x="20325" y="6982"/>
              <wp:lineTo x="1793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9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9AB"/>
    <w:multiLevelType w:val="hybridMultilevel"/>
    <w:tmpl w:val="41920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10"/>
    <w:rsid w:val="00093244"/>
    <w:rsid w:val="0020662C"/>
    <w:rsid w:val="00224DC3"/>
    <w:rsid w:val="00391031"/>
    <w:rsid w:val="003C1F8F"/>
    <w:rsid w:val="003D3BF8"/>
    <w:rsid w:val="003D4C87"/>
    <w:rsid w:val="0040285B"/>
    <w:rsid w:val="0042058C"/>
    <w:rsid w:val="0049349F"/>
    <w:rsid w:val="004E6203"/>
    <w:rsid w:val="00552C54"/>
    <w:rsid w:val="005B7B70"/>
    <w:rsid w:val="0084709D"/>
    <w:rsid w:val="008708AB"/>
    <w:rsid w:val="00882ED3"/>
    <w:rsid w:val="00A25952"/>
    <w:rsid w:val="00B80F47"/>
    <w:rsid w:val="00BB71BC"/>
    <w:rsid w:val="00C05ECF"/>
    <w:rsid w:val="00CC13FC"/>
    <w:rsid w:val="00CD2138"/>
    <w:rsid w:val="00CD74C6"/>
    <w:rsid w:val="00D67510"/>
    <w:rsid w:val="00E12883"/>
    <w:rsid w:val="00E13FA5"/>
    <w:rsid w:val="00EC4FFB"/>
    <w:rsid w:val="00F777B8"/>
    <w:rsid w:val="00FB0077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EFA6FB"/>
  <w15:chartTrackingRefBased/>
  <w15:docId w15:val="{1BAA3466-9E82-7A4A-A13F-0D822F1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49F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B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Weir, Evangeline</dc:creator>
  <cp:keywords/>
  <dc:description/>
  <cp:lastModifiedBy>Alexis Rickards</cp:lastModifiedBy>
  <cp:revision>2</cp:revision>
  <dcterms:created xsi:type="dcterms:W3CDTF">2022-01-31T23:56:00Z</dcterms:created>
  <dcterms:modified xsi:type="dcterms:W3CDTF">2022-01-31T23:56:00Z</dcterms:modified>
</cp:coreProperties>
</file>